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9AB5" w14:textId="54DD5BF4" w:rsidR="00372E3F" w:rsidRDefault="00372E3F" w:rsidP="00372E3F">
      <w:pPr>
        <w:jc w:val="center"/>
        <w:rPr>
          <w:b/>
          <w:smallCaps/>
          <w:color w:val="000000"/>
          <w:sz w:val="28"/>
          <w:szCs w:val="28"/>
        </w:rPr>
      </w:pPr>
      <w:r w:rsidRPr="00372E3F">
        <w:rPr>
          <w:b/>
          <w:smallCaps/>
          <w:color w:val="000000"/>
          <w:sz w:val="28"/>
          <w:szCs w:val="28"/>
        </w:rPr>
        <w:t xml:space="preserve">Titolo del progetto: </w:t>
      </w:r>
      <w:r w:rsidRPr="00372E3F">
        <w:rPr>
          <w:b/>
          <w:smallCaps/>
          <w:color w:val="000000"/>
          <w:sz w:val="28"/>
          <w:szCs w:val="28"/>
        </w:rPr>
        <w:t>Diritto tra teoria e pratica giudiziaria</w:t>
      </w:r>
    </w:p>
    <w:p w14:paraId="4B1D90B5" w14:textId="20429D6F" w:rsidR="00372E3F" w:rsidRPr="0014237F" w:rsidRDefault="00372E3F" w:rsidP="00372E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237F">
        <w:rPr>
          <w:rFonts w:cstheme="minorHAnsi"/>
          <w:b/>
          <w:bCs/>
          <w:smallCaps/>
          <w:sz w:val="24"/>
          <w:szCs w:val="24"/>
        </w:rPr>
        <w:t>Partner esterni</w:t>
      </w:r>
      <w:r w:rsidRPr="0014237F">
        <w:rPr>
          <w:rFonts w:cstheme="minorHAnsi"/>
          <w:sz w:val="24"/>
          <w:szCs w:val="24"/>
        </w:rPr>
        <w:t xml:space="preserve">: </w:t>
      </w:r>
      <w:r w:rsidRPr="0014237F">
        <w:rPr>
          <w:rFonts w:cstheme="minorHAnsi"/>
          <w:sz w:val="24"/>
          <w:szCs w:val="24"/>
        </w:rPr>
        <w:t>Avvocato Davide Valeriano Bonifacio</w:t>
      </w:r>
      <w:r w:rsidRPr="0014237F">
        <w:rPr>
          <w:rFonts w:cstheme="minorHAnsi"/>
          <w:sz w:val="24"/>
          <w:szCs w:val="24"/>
        </w:rPr>
        <w:t xml:space="preserve">; </w:t>
      </w:r>
      <w:r w:rsidRPr="0014237F">
        <w:rPr>
          <w:rFonts w:cstheme="minorHAnsi"/>
          <w:sz w:val="24"/>
          <w:szCs w:val="24"/>
        </w:rPr>
        <w:t>Dott.</w:t>
      </w:r>
      <w:r w:rsidRPr="0014237F">
        <w:rPr>
          <w:rFonts w:cstheme="minorHAnsi"/>
          <w:sz w:val="24"/>
          <w:szCs w:val="24"/>
          <w:vertAlign w:val="superscript"/>
        </w:rPr>
        <w:t>ssa</w:t>
      </w:r>
      <w:r w:rsidRPr="0014237F">
        <w:rPr>
          <w:rFonts w:cstheme="minorHAnsi"/>
          <w:sz w:val="24"/>
          <w:szCs w:val="24"/>
        </w:rPr>
        <w:t xml:space="preserve"> Avv. Alessandra Marras</w:t>
      </w:r>
      <w:r w:rsidRPr="0014237F">
        <w:rPr>
          <w:rFonts w:cstheme="minorHAnsi"/>
          <w:sz w:val="24"/>
          <w:szCs w:val="24"/>
        </w:rPr>
        <w:t xml:space="preserve">; </w:t>
      </w:r>
      <w:r w:rsidRPr="0014237F">
        <w:rPr>
          <w:rFonts w:cstheme="minorHAnsi"/>
          <w:sz w:val="24"/>
          <w:szCs w:val="24"/>
        </w:rPr>
        <w:t>Dott.</w:t>
      </w:r>
      <w:r w:rsidRPr="0014237F">
        <w:rPr>
          <w:rFonts w:cstheme="minorHAnsi"/>
          <w:sz w:val="24"/>
          <w:szCs w:val="24"/>
          <w:vertAlign w:val="superscript"/>
        </w:rPr>
        <w:t>ssa</w:t>
      </w:r>
      <w:r w:rsidRPr="0014237F">
        <w:rPr>
          <w:rFonts w:cstheme="minorHAnsi"/>
          <w:sz w:val="24"/>
          <w:szCs w:val="24"/>
        </w:rPr>
        <w:t xml:space="preserve"> Elena Muscas</w:t>
      </w:r>
      <w:r w:rsidRPr="0014237F">
        <w:rPr>
          <w:rFonts w:cstheme="minorHAnsi"/>
          <w:sz w:val="24"/>
          <w:szCs w:val="24"/>
        </w:rPr>
        <w:t>.</w:t>
      </w:r>
    </w:p>
    <w:p w14:paraId="369E7701" w14:textId="45B7C701" w:rsidR="00372E3F" w:rsidRPr="0014237F" w:rsidRDefault="00372E3F" w:rsidP="00372E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237F">
        <w:rPr>
          <w:rFonts w:cstheme="minorHAnsi"/>
          <w:b/>
          <w:bCs/>
          <w:smallCaps/>
          <w:sz w:val="24"/>
          <w:szCs w:val="24"/>
        </w:rPr>
        <w:t>Referente interno</w:t>
      </w:r>
      <w:r w:rsidRPr="0014237F">
        <w:rPr>
          <w:rFonts w:cstheme="minorHAnsi"/>
          <w:sz w:val="24"/>
          <w:szCs w:val="24"/>
        </w:rPr>
        <w:t>: Prof.</w:t>
      </w:r>
      <w:r w:rsidRPr="0014237F">
        <w:rPr>
          <w:rFonts w:cstheme="minorHAnsi"/>
          <w:sz w:val="24"/>
          <w:szCs w:val="24"/>
          <w:vertAlign w:val="superscript"/>
        </w:rPr>
        <w:t>ssa</w:t>
      </w:r>
      <w:r w:rsidRPr="0014237F">
        <w:rPr>
          <w:rFonts w:cstheme="minorHAnsi"/>
          <w:sz w:val="24"/>
          <w:szCs w:val="24"/>
        </w:rPr>
        <w:t xml:space="preserve"> Ornella Valentini.</w:t>
      </w:r>
    </w:p>
    <w:p w14:paraId="67470721" w14:textId="516CB8C1" w:rsidR="00372E3F" w:rsidRPr="0014237F" w:rsidRDefault="00372E3F" w:rsidP="00372E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237F">
        <w:rPr>
          <w:rFonts w:cstheme="minorHAnsi"/>
          <w:b/>
          <w:bCs/>
          <w:smallCaps/>
          <w:sz w:val="24"/>
          <w:szCs w:val="24"/>
        </w:rPr>
        <w:t>Studenti coinvolti</w:t>
      </w:r>
      <w:r w:rsidRPr="0014237F">
        <w:rPr>
          <w:rFonts w:cstheme="minorHAnsi"/>
          <w:sz w:val="24"/>
          <w:szCs w:val="24"/>
        </w:rPr>
        <w:t>: s</w:t>
      </w:r>
      <w:r w:rsidRPr="0014237F">
        <w:rPr>
          <w:rFonts w:cstheme="minorHAnsi"/>
          <w:sz w:val="24"/>
          <w:szCs w:val="24"/>
        </w:rPr>
        <w:t xml:space="preserve">tudenti delle classi </w:t>
      </w:r>
      <w:r w:rsidRPr="0014237F">
        <w:rPr>
          <w:rFonts w:cstheme="minorHAnsi"/>
          <w:sz w:val="24"/>
          <w:szCs w:val="24"/>
        </w:rPr>
        <w:t>del triennio</w:t>
      </w:r>
      <w:r w:rsidRPr="0014237F">
        <w:rPr>
          <w:rFonts w:cstheme="minorHAnsi"/>
          <w:sz w:val="24"/>
          <w:szCs w:val="24"/>
        </w:rPr>
        <w:t xml:space="preserve"> di entrambi gli indirizzi del Liceo</w:t>
      </w:r>
      <w:r w:rsidRPr="0014237F">
        <w:rPr>
          <w:rFonts w:cstheme="minorHAnsi"/>
          <w:sz w:val="24"/>
          <w:szCs w:val="24"/>
        </w:rPr>
        <w:t>.</w:t>
      </w:r>
    </w:p>
    <w:p w14:paraId="52F8B2DB" w14:textId="29F2673B" w:rsidR="00372E3F" w:rsidRPr="0014237F" w:rsidRDefault="00372E3F" w:rsidP="00372E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68601B" w14:textId="41925F7C" w:rsidR="00372E3F" w:rsidRPr="0014237F" w:rsidRDefault="00372E3F" w:rsidP="000A502D">
      <w:pPr>
        <w:pStyle w:val="Corpotesto"/>
        <w:ind w:left="142" w:firstLine="425"/>
        <w:jc w:val="both"/>
        <w:rPr>
          <w:rFonts w:asciiTheme="minorHAnsi" w:hAnsiTheme="minorHAnsi" w:cstheme="minorHAnsi"/>
        </w:rPr>
      </w:pPr>
      <w:r w:rsidRPr="0014237F">
        <w:rPr>
          <w:rFonts w:asciiTheme="minorHAnsi" w:hAnsiTheme="minorHAnsi" w:cstheme="minorHAnsi"/>
        </w:rPr>
        <w:t>L</w:t>
      </w:r>
      <w:r w:rsidRPr="0014237F">
        <w:rPr>
          <w:rFonts w:asciiTheme="minorHAnsi" w:hAnsiTheme="minorHAnsi" w:cstheme="minorHAnsi"/>
        </w:rPr>
        <w:t xml:space="preserve">’attività intende </w:t>
      </w:r>
      <w:r w:rsidR="0014237F" w:rsidRPr="0014237F">
        <w:rPr>
          <w:rFonts w:asciiTheme="minorHAnsi" w:hAnsiTheme="minorHAnsi" w:cstheme="minorHAnsi"/>
        </w:rPr>
        <w:t>fornire</w:t>
      </w:r>
      <w:r w:rsidRPr="0014237F">
        <w:rPr>
          <w:rFonts w:asciiTheme="minorHAnsi" w:hAnsiTheme="minorHAnsi" w:cstheme="minorHAnsi"/>
        </w:rPr>
        <w:t xml:space="preserve"> la conoscenza dei principali fondamenti del diritto, al fine di </w:t>
      </w:r>
      <w:r w:rsidR="0014237F" w:rsidRPr="0014237F">
        <w:rPr>
          <w:rFonts w:asciiTheme="minorHAnsi" w:hAnsiTheme="minorHAnsi" w:cstheme="minorHAnsi"/>
        </w:rPr>
        <w:t>accrescere negli studenti</w:t>
      </w:r>
      <w:r w:rsidRPr="0014237F">
        <w:rPr>
          <w:rFonts w:asciiTheme="minorHAnsi" w:hAnsiTheme="minorHAnsi" w:cstheme="minorHAnsi"/>
        </w:rPr>
        <w:t xml:space="preserve"> la consapevolezza e la condivisione dei valori di cittadinanza, di legalità e di democrazia</w:t>
      </w:r>
      <w:r w:rsidR="0014237F" w:rsidRPr="0014237F">
        <w:rPr>
          <w:rFonts w:asciiTheme="minorHAnsi" w:hAnsiTheme="minorHAnsi" w:cstheme="minorHAnsi"/>
        </w:rPr>
        <w:t xml:space="preserve">, </w:t>
      </w:r>
      <w:r w:rsidRPr="0014237F">
        <w:rPr>
          <w:rFonts w:asciiTheme="minorHAnsi" w:hAnsiTheme="minorHAnsi" w:cstheme="minorHAnsi"/>
        </w:rPr>
        <w:t>attraverso la realizzazione di quattro incontri,</w:t>
      </w:r>
      <w:r w:rsidRPr="0014237F">
        <w:rPr>
          <w:rFonts w:asciiTheme="minorHAnsi" w:hAnsiTheme="minorHAnsi" w:cstheme="minorHAnsi"/>
        </w:rPr>
        <w:t xml:space="preserve"> </w:t>
      </w:r>
      <w:r w:rsidRPr="0014237F">
        <w:rPr>
          <w:rFonts w:asciiTheme="minorHAnsi" w:hAnsiTheme="minorHAnsi" w:cstheme="minorHAnsi"/>
        </w:rPr>
        <w:t>nel periodo ottobre-dicembre 2022</w:t>
      </w:r>
      <w:r w:rsidRPr="0014237F">
        <w:rPr>
          <w:rFonts w:asciiTheme="minorHAnsi" w:hAnsiTheme="minorHAnsi" w:cstheme="minorHAnsi"/>
        </w:rPr>
        <w:t xml:space="preserve">, </w:t>
      </w:r>
      <w:r w:rsidRPr="0014237F">
        <w:rPr>
          <w:rFonts w:asciiTheme="minorHAnsi" w:hAnsiTheme="minorHAnsi" w:cstheme="minorHAnsi"/>
        </w:rPr>
        <w:t xml:space="preserve">di due ore ciascuno, da tenersi in orario extracurricolare (15.30-17:30) in modalità mista, presenza e </w:t>
      </w:r>
      <w:r w:rsidRPr="0014237F">
        <w:rPr>
          <w:rFonts w:asciiTheme="minorHAnsi" w:hAnsiTheme="minorHAnsi" w:cstheme="minorHAnsi"/>
          <w:i/>
          <w:iCs/>
        </w:rPr>
        <w:t>online</w:t>
      </w:r>
      <w:r w:rsidRPr="0014237F">
        <w:rPr>
          <w:rFonts w:asciiTheme="minorHAnsi" w:hAnsiTheme="minorHAnsi" w:cstheme="minorHAnsi"/>
        </w:rPr>
        <w:t>.</w:t>
      </w:r>
    </w:p>
    <w:p w14:paraId="2F2B23D2" w14:textId="13E8AF4F" w:rsidR="00372E3F" w:rsidRPr="0014237F" w:rsidRDefault="00372E3F" w:rsidP="000A502D">
      <w:pPr>
        <w:pStyle w:val="Corpotesto"/>
        <w:ind w:left="142" w:firstLine="425"/>
        <w:jc w:val="both"/>
        <w:rPr>
          <w:rFonts w:asciiTheme="minorHAnsi" w:hAnsiTheme="minorHAnsi" w:cstheme="minorHAnsi"/>
        </w:rPr>
      </w:pPr>
      <w:r w:rsidRPr="0014237F">
        <w:rPr>
          <w:rFonts w:asciiTheme="minorHAnsi" w:hAnsiTheme="minorHAnsi" w:cstheme="minorHAnsi"/>
        </w:rPr>
        <w:t xml:space="preserve">Nello specifico, </w:t>
      </w:r>
      <w:r w:rsidR="0014237F" w:rsidRPr="0014237F">
        <w:rPr>
          <w:rFonts w:asciiTheme="minorHAnsi" w:hAnsiTheme="minorHAnsi" w:cstheme="minorHAnsi"/>
        </w:rPr>
        <w:t>è prevista la trattazione del</w:t>
      </w:r>
      <w:r w:rsidRPr="0014237F">
        <w:rPr>
          <w:rFonts w:asciiTheme="minorHAnsi" w:hAnsiTheme="minorHAnsi" w:cstheme="minorHAnsi"/>
        </w:rPr>
        <w:t xml:space="preserve">le seguenti tematiche: </w:t>
      </w:r>
      <w:r w:rsidRPr="0014237F">
        <w:rPr>
          <w:rFonts w:asciiTheme="minorHAnsi" w:hAnsiTheme="minorHAnsi" w:cstheme="minorHAnsi"/>
        </w:rPr>
        <w:t>la filosofia del diritto</w:t>
      </w:r>
      <w:r w:rsidRPr="0014237F">
        <w:rPr>
          <w:rFonts w:asciiTheme="minorHAnsi" w:hAnsiTheme="minorHAnsi" w:cstheme="minorHAnsi"/>
        </w:rPr>
        <w:t xml:space="preserve"> (in generale)</w:t>
      </w:r>
      <w:r w:rsidRPr="0014237F">
        <w:rPr>
          <w:rFonts w:asciiTheme="minorHAnsi" w:hAnsiTheme="minorHAnsi" w:cstheme="minorHAnsi"/>
        </w:rPr>
        <w:t>, giusnaturalismo e giuspositivismo, diritto e morale, con riferimenti a casi pratici</w:t>
      </w:r>
      <w:r w:rsidRPr="0014237F">
        <w:rPr>
          <w:rFonts w:asciiTheme="minorHAnsi" w:hAnsiTheme="minorHAnsi" w:cstheme="minorHAnsi"/>
        </w:rPr>
        <w:t xml:space="preserve">; </w:t>
      </w:r>
      <w:r w:rsidRPr="0014237F">
        <w:rPr>
          <w:rFonts w:asciiTheme="minorHAnsi" w:hAnsiTheme="minorHAnsi" w:cstheme="minorHAnsi"/>
        </w:rPr>
        <w:t>le fonti del diritto, la nascita della Costituzione, nozioni di diritto penale, civile, amministrativo, con citazioni di casi reali</w:t>
      </w:r>
      <w:r w:rsidRPr="0014237F">
        <w:rPr>
          <w:rFonts w:asciiTheme="minorHAnsi" w:hAnsiTheme="minorHAnsi" w:cstheme="minorHAnsi"/>
        </w:rPr>
        <w:t xml:space="preserve">; </w:t>
      </w:r>
      <w:r w:rsidRPr="0014237F">
        <w:rPr>
          <w:rFonts w:asciiTheme="minorHAnsi" w:hAnsiTheme="minorHAnsi" w:cstheme="minorHAnsi"/>
        </w:rPr>
        <w:t>il sistema giudiziario in Italia: CSM, tribunale, Corte d’appello, sistemi alternativi di risoluzione, le figure del magistrato, del PM, del giudice, dell’avvocato</w:t>
      </w:r>
      <w:r w:rsidRPr="0014237F">
        <w:rPr>
          <w:rFonts w:asciiTheme="minorHAnsi" w:hAnsiTheme="minorHAnsi" w:cstheme="minorHAnsi"/>
        </w:rPr>
        <w:t xml:space="preserve"> con riferimenti a</w:t>
      </w:r>
      <w:r w:rsidRPr="0014237F">
        <w:rPr>
          <w:rFonts w:asciiTheme="minorHAnsi" w:hAnsiTheme="minorHAnsi" w:cstheme="minorHAnsi"/>
        </w:rPr>
        <w:t xml:space="preserve"> casi di cronaca giudiziaria</w:t>
      </w:r>
      <w:r w:rsidRPr="0014237F">
        <w:rPr>
          <w:rFonts w:asciiTheme="minorHAnsi" w:hAnsiTheme="minorHAnsi" w:cstheme="minorHAnsi"/>
        </w:rPr>
        <w:t xml:space="preserve">; </w:t>
      </w:r>
      <w:r w:rsidRPr="0014237F">
        <w:rPr>
          <w:rFonts w:asciiTheme="minorHAnsi" w:hAnsiTheme="minorHAnsi" w:cstheme="minorHAnsi"/>
        </w:rPr>
        <w:t>diritto alla retribuzione equa e discriminazioni di genere.</w:t>
      </w:r>
    </w:p>
    <w:p w14:paraId="54937321" w14:textId="2AB96B8F" w:rsidR="00372E3F" w:rsidRPr="0014237F" w:rsidRDefault="00372E3F" w:rsidP="000A502D">
      <w:pPr>
        <w:spacing w:after="0" w:line="240" w:lineRule="auto"/>
        <w:ind w:left="142" w:firstLine="425"/>
        <w:jc w:val="both"/>
        <w:rPr>
          <w:rFonts w:cstheme="minorHAnsi"/>
          <w:sz w:val="24"/>
          <w:szCs w:val="24"/>
        </w:rPr>
      </w:pPr>
      <w:r w:rsidRPr="0014237F">
        <w:rPr>
          <w:rFonts w:cstheme="minorHAnsi"/>
          <w:sz w:val="24"/>
          <w:szCs w:val="24"/>
        </w:rPr>
        <w:t xml:space="preserve">L’approccio è quello di un coinvolgimento diretto degli studenti, che li renda partecipi e protagonisti; in questa direzione, </w:t>
      </w:r>
      <w:r w:rsidR="0014237F">
        <w:rPr>
          <w:rFonts w:cstheme="minorHAnsi"/>
          <w:sz w:val="24"/>
          <w:szCs w:val="24"/>
        </w:rPr>
        <w:t xml:space="preserve">sono sottoposti agli studenti casi di cronaca giudiziaria su cui sono chiamati a discutere e </w:t>
      </w:r>
      <w:r w:rsidR="0014237F" w:rsidRPr="00685983">
        <w:rPr>
          <w:sz w:val="24"/>
          <w:szCs w:val="24"/>
        </w:rPr>
        <w:t xml:space="preserve">invitati ad approfondire gli argomenti, a prendere posizione e “schierarsi”, </w:t>
      </w:r>
      <w:r w:rsidR="0014237F">
        <w:rPr>
          <w:sz w:val="24"/>
          <w:szCs w:val="24"/>
        </w:rPr>
        <w:t>venendo</w:t>
      </w:r>
      <w:r w:rsidRPr="0014237F">
        <w:rPr>
          <w:rFonts w:cstheme="minorHAnsi"/>
          <w:sz w:val="24"/>
          <w:szCs w:val="24"/>
        </w:rPr>
        <w:t xml:space="preserve"> mess</w:t>
      </w:r>
      <w:r w:rsidR="000A502D">
        <w:rPr>
          <w:rFonts w:cstheme="minorHAnsi"/>
          <w:sz w:val="24"/>
          <w:szCs w:val="24"/>
        </w:rPr>
        <w:t>i</w:t>
      </w:r>
      <w:r w:rsidRPr="0014237F">
        <w:rPr>
          <w:rFonts w:cstheme="minorHAnsi"/>
          <w:sz w:val="24"/>
          <w:szCs w:val="24"/>
        </w:rPr>
        <w:t xml:space="preserve"> in condizione di conoscere, analizzare e risolvere problemi di difficoltà crescente e quindi di imparare meglio come affrontarli successivamente, in un contesto reale. È questo un buon punto di partenza per l'inserimento del </w:t>
      </w:r>
      <w:proofErr w:type="spellStart"/>
      <w:r w:rsidRPr="0014237F">
        <w:rPr>
          <w:rFonts w:cstheme="minorHAnsi"/>
          <w:i/>
          <w:iCs/>
          <w:sz w:val="24"/>
          <w:szCs w:val="24"/>
        </w:rPr>
        <w:t>problem</w:t>
      </w:r>
      <w:proofErr w:type="spellEnd"/>
      <w:r w:rsidRPr="0014237F">
        <w:rPr>
          <w:rFonts w:cstheme="minorHAnsi"/>
          <w:i/>
          <w:iCs/>
          <w:sz w:val="24"/>
          <w:szCs w:val="24"/>
        </w:rPr>
        <w:t xml:space="preserve"> solving</w:t>
      </w:r>
      <w:r w:rsidRPr="0014237F">
        <w:rPr>
          <w:rFonts w:cstheme="minorHAnsi"/>
          <w:sz w:val="24"/>
          <w:szCs w:val="24"/>
        </w:rPr>
        <w:t>.</w:t>
      </w:r>
      <w:r w:rsidR="0014237F">
        <w:rPr>
          <w:rFonts w:cstheme="minorHAnsi"/>
          <w:sz w:val="24"/>
          <w:szCs w:val="24"/>
        </w:rPr>
        <w:t xml:space="preserve"> </w:t>
      </w:r>
      <w:r w:rsidRPr="0014237F">
        <w:rPr>
          <w:rFonts w:cstheme="minorHAnsi"/>
          <w:sz w:val="24"/>
          <w:szCs w:val="24"/>
        </w:rPr>
        <w:t>L'uso dell'esemplificazione e del caso pratico può risultare in tal senso particolarmente utile all'ascolto, all’attenzione ed all'apprendimento.</w:t>
      </w:r>
    </w:p>
    <w:p w14:paraId="4FA63D1C" w14:textId="77777777" w:rsidR="000A502D" w:rsidRPr="000A502D" w:rsidRDefault="000A502D" w:rsidP="000A502D">
      <w:pPr>
        <w:pStyle w:val="Corpotesto"/>
        <w:ind w:left="142" w:firstLine="425"/>
        <w:jc w:val="both"/>
        <w:rPr>
          <w:rFonts w:asciiTheme="minorHAnsi" w:hAnsiTheme="minorHAnsi" w:cstheme="minorHAnsi"/>
        </w:rPr>
      </w:pPr>
      <w:r w:rsidRPr="000A502D">
        <w:rPr>
          <w:rFonts w:asciiTheme="minorHAnsi" w:hAnsiTheme="minorHAnsi" w:cstheme="minorHAnsi"/>
        </w:rPr>
        <w:t xml:space="preserve">L’attività consente inoltre una riflessione su </w:t>
      </w:r>
      <w:proofErr w:type="gramStart"/>
      <w:r w:rsidRPr="000A502D">
        <w:rPr>
          <w:rFonts w:asciiTheme="minorHAnsi" w:hAnsiTheme="minorHAnsi" w:cstheme="minorHAnsi"/>
        </w:rPr>
        <w:t>se</w:t>
      </w:r>
      <w:proofErr w:type="gramEnd"/>
      <w:r w:rsidRPr="000A502D">
        <w:rPr>
          <w:rFonts w:asciiTheme="minorHAnsi" w:hAnsiTheme="minorHAnsi" w:cstheme="minorHAnsi"/>
        </w:rPr>
        <w:t xml:space="preserve"> stessi, sulle personali</w:t>
      </w:r>
      <w:r w:rsidRPr="000A502D">
        <w:rPr>
          <w:rFonts w:asciiTheme="minorHAnsi" w:hAnsiTheme="minorHAnsi" w:cstheme="minorHAnsi"/>
          <w:spacing w:val="1"/>
        </w:rPr>
        <w:t xml:space="preserve"> </w:t>
      </w:r>
      <w:r w:rsidRPr="000A502D">
        <w:rPr>
          <w:rFonts w:asciiTheme="minorHAnsi" w:hAnsiTheme="minorHAnsi" w:cstheme="minorHAnsi"/>
        </w:rPr>
        <w:t>capacità relazionali e può essere un’occasione di orientamento per le scelte future e di esercizio</w:t>
      </w:r>
      <w:r w:rsidRPr="000A502D">
        <w:rPr>
          <w:rFonts w:asciiTheme="minorHAnsi" w:hAnsiTheme="minorHAnsi" w:cstheme="minorHAnsi"/>
          <w:spacing w:val="1"/>
        </w:rPr>
        <w:t xml:space="preserve"> </w:t>
      </w:r>
      <w:r w:rsidRPr="000A502D">
        <w:rPr>
          <w:rFonts w:asciiTheme="minorHAnsi" w:hAnsiTheme="minorHAnsi" w:cstheme="minorHAnsi"/>
        </w:rPr>
        <w:t>delle competenze di cittadinanza, in quanto prevede la possibilità di trattare tematiche o di svolgere</w:t>
      </w:r>
      <w:r w:rsidRPr="000A502D">
        <w:rPr>
          <w:rFonts w:asciiTheme="minorHAnsi" w:hAnsiTheme="minorHAnsi" w:cstheme="minorHAnsi"/>
          <w:spacing w:val="1"/>
        </w:rPr>
        <w:t xml:space="preserve"> </w:t>
      </w:r>
      <w:r w:rsidRPr="000A502D">
        <w:rPr>
          <w:rFonts w:asciiTheme="minorHAnsi" w:hAnsiTheme="minorHAnsi" w:cstheme="minorHAnsi"/>
        </w:rPr>
        <w:t>attività che afferiscono all’insegnamento dell’Educazione civica.</w:t>
      </w:r>
    </w:p>
    <w:p w14:paraId="3F96DDE3" w14:textId="77777777" w:rsidR="00372E3F" w:rsidRPr="0014237F" w:rsidRDefault="00372E3F" w:rsidP="00372E3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sectPr w:rsidR="00372E3F" w:rsidRPr="0014237F" w:rsidSect="00372E3F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3F"/>
    <w:rsid w:val="000A502D"/>
    <w:rsid w:val="0014237F"/>
    <w:rsid w:val="003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DC03"/>
  <w15:chartTrackingRefBased/>
  <w15:docId w15:val="{00C35E6F-9F39-44CB-AE22-BDDB9D1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72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2E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Scintu</dc:creator>
  <cp:keywords/>
  <dc:description/>
  <cp:lastModifiedBy>Angelo Scintu</cp:lastModifiedBy>
  <cp:revision>1</cp:revision>
  <dcterms:created xsi:type="dcterms:W3CDTF">2023-02-28T15:31:00Z</dcterms:created>
  <dcterms:modified xsi:type="dcterms:W3CDTF">2023-02-28T15:53:00Z</dcterms:modified>
</cp:coreProperties>
</file>